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A7D1" w14:textId="77777777" w:rsidR="00F77CE6" w:rsidRPr="00F77CE6" w:rsidRDefault="00F77CE6" w:rsidP="00F77CE6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F2B"/>
          <w:kern w:val="36"/>
          <w:sz w:val="48"/>
          <w:szCs w:val="48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000F2B"/>
          <w:kern w:val="36"/>
          <w:sz w:val="48"/>
          <w:szCs w:val="48"/>
          <w:lang w:eastAsia="pt-BR"/>
        </w:rPr>
        <w:t>Examples</w:t>
      </w:r>
      <w:proofErr w:type="spellEnd"/>
      <w:r w:rsidRPr="00F77CE6">
        <w:rPr>
          <w:rFonts w:ascii="Arial" w:eastAsia="Times New Roman" w:hAnsi="Arial" w:cs="Arial"/>
          <w:b/>
          <w:bCs/>
          <w:color w:val="000F2B"/>
          <w:kern w:val="36"/>
          <w:sz w:val="48"/>
          <w:szCs w:val="48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b/>
          <w:bCs/>
          <w:color w:val="000F2B"/>
          <w:kern w:val="36"/>
          <w:sz w:val="48"/>
          <w:szCs w:val="48"/>
          <w:lang w:eastAsia="pt-BR"/>
        </w:rPr>
        <w:t>of</w:t>
      </w:r>
      <w:proofErr w:type="spellEnd"/>
      <w:r w:rsidRPr="00F77CE6">
        <w:rPr>
          <w:rFonts w:ascii="Arial" w:eastAsia="Times New Roman" w:hAnsi="Arial" w:cs="Arial"/>
          <w:b/>
          <w:bCs/>
          <w:color w:val="000F2B"/>
          <w:kern w:val="36"/>
          <w:sz w:val="48"/>
          <w:szCs w:val="48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b/>
          <w:bCs/>
          <w:color w:val="000F2B"/>
          <w:kern w:val="36"/>
          <w:sz w:val="48"/>
          <w:szCs w:val="48"/>
          <w:lang w:eastAsia="pt-BR"/>
        </w:rPr>
        <w:t>Homophones</w:t>
      </w:r>
      <w:proofErr w:type="spellEnd"/>
    </w:p>
    <w:p w14:paraId="7BA1DEE3" w14:textId="1371815A" w:rsidR="00733911" w:rsidRDefault="00733911"/>
    <w:p w14:paraId="50D78F82" w14:textId="77777777" w:rsidR="00F77CE6" w:rsidRPr="00F77CE6" w:rsidRDefault="00F77CE6" w:rsidP="00F77CE6">
      <w:pPr>
        <w:shd w:val="clear" w:color="auto" w:fill="FFFFFF"/>
        <w:spacing w:after="384" w:line="36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Homophones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are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pairs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of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words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that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sound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same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,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but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have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distinctly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different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meanings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and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different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spellings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.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Understanding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homophones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is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an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essential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part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of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mastering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English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language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,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both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for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vocabulary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building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and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spelling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78A954F3" w14:textId="77777777" w:rsidR="00F77CE6" w:rsidRPr="00F77CE6" w:rsidRDefault="00F77CE6" w:rsidP="00F77CE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 xml:space="preserve">20 Common 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Homophone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Pairs</w:t>
      </w:r>
      <w:proofErr w:type="spellEnd"/>
    </w:p>
    <w:p w14:paraId="132CEF9B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brake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/break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When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teaching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daughter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how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drive,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told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her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if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didn’t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hit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brake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 in time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would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break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car’s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side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mirror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3DF0D491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cell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sell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If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you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sell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drugs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,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you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will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get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arrested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and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end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up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in a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prison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cell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5B178E8C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cent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scent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won’t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spend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one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cent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on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a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bottle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of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perfume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until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know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that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love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scent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31C482D4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die/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dye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If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you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accidentally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drank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a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bottle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of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fabric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dye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,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you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might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die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5ADBBD0E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flour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flower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bake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a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flower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-shaped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cake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,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you’ll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need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some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flour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3AF0AB36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for/four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purchased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four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 new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pairs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of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shoes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for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upcoming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vacation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3DE50A63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heal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heel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If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heel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 breaks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on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your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shoe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,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you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might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fall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.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However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,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your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injuries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will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heal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over time.</w:t>
      </w:r>
    </w:p>
    <w:p w14:paraId="16CC54A7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hear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here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wanted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sit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here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could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hear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singer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performing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without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any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distractions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37D85898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hour/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our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have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one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hour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before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our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appointment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with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real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estate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agent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01CB9577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idle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idol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Being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idle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 makes me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unhappy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,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but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listening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idol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 Taylor Swift makes me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happy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7A31AC53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knight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night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: The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knight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is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on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his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way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castle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,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but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traveling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night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is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very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dangerous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5EACF1E6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knot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not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: I do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not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know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how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learned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tie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knot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make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that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necklace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2BC8FE2A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lastRenderedPageBreak/>
        <w:t>poor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pour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: I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pour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 drinks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a bar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every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night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.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am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poor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because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have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too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many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bills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and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not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enough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money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58CB6387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right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write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There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is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no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right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way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write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 a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great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novel.</w:t>
      </w:r>
    </w:p>
    <w:p w14:paraId="0DB61CD2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sea/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see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At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beach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house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,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love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wake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up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and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see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sea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1E7C518C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sole/soul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need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get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a new </w:t>
      </w:r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sole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put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on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favorite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pair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of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running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shoes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. </w:t>
      </w:r>
      <w:proofErr w:type="gram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Jogging</w:t>
      </w:r>
      <w:proofErr w:type="gram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is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good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for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soul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2251369C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son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sun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son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is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13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years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old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. He likes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spend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time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outside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in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the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sun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20A8D4D7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steal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steel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Someone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who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decides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steal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 a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car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has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committed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a crime,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but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auto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parts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are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made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of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steel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07FA119A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tail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/tale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cat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was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crazily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chasing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his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tail</w:t>
      </w:r>
      <w:proofErr w:type="spellEnd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while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read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a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fairy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tale</w:t>
      </w:r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my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children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1F81FE17" w14:textId="77777777" w:rsidR="00F77CE6" w:rsidRPr="00F77CE6" w:rsidRDefault="00F77CE6" w:rsidP="00F77CE6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weather</w:t>
      </w:r>
      <w:proofErr w:type="spellEnd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/</w:t>
      </w:r>
      <w:proofErr w:type="spellStart"/>
      <w:r w:rsidRPr="00F77CE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whether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: I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don’t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know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whether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bring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a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jacket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not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 The </w:t>
      </w:r>
      <w:proofErr w:type="spellStart"/>
      <w:r w:rsidRPr="00F77CE6">
        <w:rPr>
          <w:rFonts w:ascii="Arial" w:eastAsia="Times New Roman" w:hAnsi="Arial" w:cs="Arial"/>
          <w:i/>
          <w:iCs/>
          <w:color w:val="3A3A3A"/>
          <w:sz w:val="24"/>
          <w:szCs w:val="24"/>
          <w:bdr w:val="none" w:sz="0" w:space="0" w:color="auto" w:frame="1"/>
          <w:lang w:eastAsia="pt-BR"/>
        </w:rPr>
        <w:t>weather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 looks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unpredictable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</w:t>
      </w:r>
      <w:proofErr w:type="spellStart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today</w:t>
      </w:r>
      <w:proofErr w:type="spellEnd"/>
      <w:r w:rsidRPr="00F77CE6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.</w:t>
      </w:r>
    </w:p>
    <w:p w14:paraId="047C1737" w14:textId="496FE9B5" w:rsidR="00F77CE6" w:rsidRDefault="00F77CE6"/>
    <w:p w14:paraId="65658E1B" w14:textId="77777777" w:rsidR="00F77CE6" w:rsidRDefault="00F77CE6"/>
    <w:sectPr w:rsidR="00F77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80698"/>
    <w:multiLevelType w:val="multilevel"/>
    <w:tmpl w:val="469E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6"/>
    <w:rsid w:val="00733911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E659"/>
  <w15:chartTrackingRefBased/>
  <w15:docId w15:val="{D659F087-9FA6-4AE2-A7E3-87A49906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7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7C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7CE6"/>
    <w:rPr>
      <w:b/>
      <w:bCs/>
    </w:rPr>
  </w:style>
  <w:style w:type="character" w:styleId="nfase">
    <w:name w:val="Emphasis"/>
    <w:basedOn w:val="Fontepargpadro"/>
    <w:uiPriority w:val="20"/>
    <w:qFormat/>
    <w:rsid w:val="00F77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 Abreu De Araujo</dc:creator>
  <cp:keywords/>
  <dc:description/>
  <cp:lastModifiedBy>Geovani Abreu De Araujo</cp:lastModifiedBy>
  <cp:revision>1</cp:revision>
  <dcterms:created xsi:type="dcterms:W3CDTF">2021-03-28T19:50:00Z</dcterms:created>
  <dcterms:modified xsi:type="dcterms:W3CDTF">2021-03-28T19:52:00Z</dcterms:modified>
</cp:coreProperties>
</file>